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294E39">
      <w:pPr>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sidR="00294E39">
        <w:rPr>
          <w:rFonts w:ascii="Times New Roman" w:hAnsi="Times New Roman" w:cs="Times New Roman"/>
          <w:sz w:val="28"/>
          <w:szCs w:val="28"/>
        </w:rPr>
        <w:t>24/6</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CE081F">
        <w:rPr>
          <w:rFonts w:ascii="Times New Roman" w:hAnsi="Times New Roman" w:cs="Times New Roman"/>
          <w:sz w:val="28"/>
          <w:szCs w:val="28"/>
        </w:rPr>
        <w:t>ông</w:t>
      </w:r>
      <w:r w:rsidR="00E1019F">
        <w:rPr>
          <w:rFonts w:ascii="Times New Roman" w:hAnsi="Times New Roman" w:cs="Times New Roman"/>
          <w:sz w:val="28"/>
          <w:szCs w:val="28"/>
        </w:rPr>
        <w:t xml:space="preserve">: </w:t>
      </w:r>
      <w:r w:rsidR="00294E39">
        <w:rPr>
          <w:rFonts w:ascii="Times New Roman" w:hAnsi="Times New Roman" w:cs="Times New Roman"/>
          <w:sz w:val="28"/>
          <w:szCs w:val="28"/>
        </w:rPr>
        <w:t>Nguyễn Hoài Anh</w:t>
      </w:r>
      <w:r w:rsidR="00017A95">
        <w:rPr>
          <w:rFonts w:ascii="Times New Roman" w:hAnsi="Times New Roman" w:cs="Times New Roman"/>
          <w:sz w:val="28"/>
          <w:szCs w:val="28"/>
        </w:rPr>
        <w:t xml:space="preserve"> (do bị mất Giấy chứng nhận đăng ký) cụ thể như sau:</w:t>
      </w:r>
    </w:p>
    <w:p w:rsidR="00017A95" w:rsidRDefault="00017A95"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Chủ phương tiện: </w:t>
      </w:r>
      <w:r w:rsidR="00294E39">
        <w:rPr>
          <w:rFonts w:ascii="Times New Roman" w:hAnsi="Times New Roman" w:cs="Times New Roman"/>
          <w:b/>
          <w:sz w:val="28"/>
          <w:szCs w:val="28"/>
        </w:rPr>
        <w:t>Nguyễn Hoài Anh</w:t>
      </w:r>
      <w:r>
        <w:rPr>
          <w:rFonts w:ascii="Times New Roman" w:hAnsi="Times New Roman" w:cs="Times New Roman"/>
          <w:sz w:val="28"/>
          <w:szCs w:val="28"/>
        </w:rPr>
        <w:t>;</w:t>
      </w:r>
    </w:p>
    <w:p w:rsidR="00017A95" w:rsidRDefault="00017A95"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Địa chỉ: </w:t>
      </w:r>
      <w:r w:rsidR="00294E39" w:rsidRPr="00294E39">
        <w:rPr>
          <w:rFonts w:ascii="Times New Roman" w:hAnsi="Times New Roman" w:cs="Times New Roman"/>
          <w:b/>
          <w:sz w:val="28"/>
          <w:szCs w:val="28"/>
        </w:rPr>
        <w:t>Ấp Phước Đức A</w:t>
      </w:r>
      <w:r w:rsidR="00CE081F">
        <w:rPr>
          <w:rFonts w:ascii="Times New Roman" w:hAnsi="Times New Roman" w:cs="Times New Roman"/>
          <w:b/>
          <w:sz w:val="28"/>
          <w:szCs w:val="28"/>
        </w:rPr>
        <w:t xml:space="preserve">, </w:t>
      </w:r>
      <w:r w:rsidR="00294E39">
        <w:rPr>
          <w:rFonts w:ascii="Times New Roman" w:hAnsi="Times New Roman" w:cs="Times New Roman"/>
          <w:b/>
          <w:sz w:val="28"/>
          <w:szCs w:val="28"/>
        </w:rPr>
        <w:t xml:space="preserve">xã Phước Đông, </w:t>
      </w:r>
      <w:r w:rsidR="00CE081F">
        <w:rPr>
          <w:rFonts w:ascii="Times New Roman" w:hAnsi="Times New Roman" w:cs="Times New Roman"/>
          <w:b/>
          <w:sz w:val="28"/>
          <w:szCs w:val="28"/>
        </w:rPr>
        <w:t>huyện Gò Dầu,</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CE081F">
        <w:rPr>
          <w:rFonts w:ascii="Times New Roman" w:hAnsi="Times New Roman" w:cs="Times New Roman"/>
          <w:b/>
          <w:sz w:val="28"/>
          <w:szCs w:val="28"/>
        </w:rPr>
        <w:t>FORD</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r>
      <w:r w:rsidR="00294E39">
        <w:rPr>
          <w:rFonts w:ascii="Times New Roman" w:hAnsi="Times New Roman" w:cs="Times New Roman"/>
          <w:sz w:val="28"/>
          <w:szCs w:val="28"/>
        </w:rPr>
        <w:t xml:space="preserve">          </w:t>
      </w:r>
      <w:r w:rsidR="00977F30">
        <w:rPr>
          <w:rFonts w:ascii="Times New Roman" w:hAnsi="Times New Roman" w:cs="Times New Roman"/>
          <w:sz w:val="28"/>
          <w:szCs w:val="28"/>
        </w:rPr>
        <w:t xml:space="preserve">- Nước sản xuất: </w:t>
      </w:r>
      <w:r w:rsidR="00CE081F">
        <w:rPr>
          <w:rFonts w:ascii="Times New Roman" w:hAnsi="Times New Roman" w:cs="Times New Roman"/>
          <w:b/>
          <w:sz w:val="28"/>
          <w:szCs w:val="28"/>
        </w:rPr>
        <w:t>MỸ</w:t>
      </w:r>
      <w:r w:rsidR="00977F30" w:rsidRPr="00E20F8B">
        <w:rPr>
          <w:rFonts w:ascii="Times New Roman" w:hAnsi="Times New Roman" w:cs="Times New Roman"/>
          <w:b/>
          <w:sz w:val="28"/>
          <w:szCs w:val="28"/>
        </w:rPr>
        <w:t>;</w:t>
      </w:r>
    </w:p>
    <w:p w:rsidR="00977F30" w:rsidRPr="00977F30" w:rsidRDefault="00977F30"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Máu sơn: </w:t>
      </w:r>
      <w:r w:rsidR="00CE081F">
        <w:rPr>
          <w:rFonts w:ascii="Times New Roman" w:hAnsi="Times New Roman" w:cs="Times New Roman"/>
          <w:b/>
          <w:sz w:val="28"/>
          <w:szCs w:val="28"/>
        </w:rPr>
        <w:t>Xanh</w:t>
      </w:r>
      <w:r>
        <w:rPr>
          <w:rFonts w:ascii="Times New Roman" w:hAnsi="Times New Roman" w:cs="Times New Roman"/>
          <w:sz w:val="28"/>
          <w:szCs w:val="28"/>
        </w:rPr>
        <w:t>;</w:t>
      </w:r>
    </w:p>
    <w:p w:rsidR="00017A95" w:rsidRDefault="00017A95"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Số động cơ: </w:t>
      </w:r>
      <w:r w:rsidR="00294E39">
        <w:rPr>
          <w:rFonts w:ascii="Times New Roman" w:hAnsi="Times New Roman" w:cs="Times New Roman"/>
          <w:b/>
          <w:sz w:val="28"/>
          <w:szCs w:val="28"/>
        </w:rPr>
        <w:t>C213433</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294E39">
        <w:rPr>
          <w:rFonts w:ascii="Times New Roman" w:hAnsi="Times New Roman" w:cs="Times New Roman"/>
          <w:b/>
          <w:sz w:val="28"/>
          <w:szCs w:val="28"/>
        </w:rPr>
        <w:t>B315416</w:t>
      </w:r>
      <w:r w:rsidR="00977F30" w:rsidRPr="00CE081F">
        <w:rPr>
          <w:rFonts w:ascii="Times New Roman" w:hAnsi="Times New Roman" w:cs="Times New Roman"/>
          <w:b/>
          <w:sz w:val="28"/>
          <w:szCs w:val="28"/>
        </w:rPr>
        <w:t>;</w:t>
      </w:r>
    </w:p>
    <w:p w:rsidR="003739CD" w:rsidRDefault="003739CD"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CE081F" w:rsidRPr="00CE081F">
        <w:rPr>
          <w:rFonts w:ascii="Times New Roman" w:hAnsi="Times New Roman" w:cs="Times New Roman"/>
          <w:b/>
          <w:sz w:val="28"/>
          <w:szCs w:val="28"/>
        </w:rPr>
        <w:t>3</w:t>
      </w:r>
      <w:r w:rsidR="00294E39">
        <w:rPr>
          <w:rFonts w:ascii="Times New Roman" w:hAnsi="Times New Roman" w:cs="Times New Roman"/>
          <w:b/>
          <w:sz w:val="28"/>
          <w:szCs w:val="28"/>
        </w:rPr>
        <w:t>7</w:t>
      </w:r>
      <w:r w:rsidR="00CE081F" w:rsidRPr="00CE081F">
        <w:rPr>
          <w:rFonts w:ascii="Times New Roman" w:hAnsi="Times New Roman" w:cs="Times New Roman"/>
          <w:b/>
          <w:sz w:val="28"/>
          <w:szCs w:val="28"/>
        </w:rPr>
        <w:t>00 x 1</w:t>
      </w:r>
      <w:r w:rsidR="00294E39">
        <w:rPr>
          <w:rFonts w:ascii="Times New Roman" w:hAnsi="Times New Roman" w:cs="Times New Roman"/>
          <w:b/>
          <w:sz w:val="28"/>
          <w:szCs w:val="28"/>
        </w:rPr>
        <w:t>9</w:t>
      </w:r>
      <w:r w:rsidR="00CE081F" w:rsidRPr="00CE081F">
        <w:rPr>
          <w:rFonts w:ascii="Times New Roman" w:hAnsi="Times New Roman" w:cs="Times New Roman"/>
          <w:b/>
          <w:sz w:val="28"/>
          <w:szCs w:val="28"/>
        </w:rPr>
        <w:t>50 x 2100</w:t>
      </w:r>
      <w:r w:rsidRPr="003739CD">
        <w:rPr>
          <w:rFonts w:ascii="Times New Roman" w:hAnsi="Times New Roman" w:cs="Times New Roman"/>
          <w:b/>
          <w:sz w:val="28"/>
          <w:szCs w:val="28"/>
        </w:rPr>
        <w:t>;</w:t>
      </w:r>
    </w:p>
    <w:p w:rsidR="00977F30" w:rsidRDefault="00977F30" w:rsidP="00294E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294E39">
        <w:rPr>
          <w:rFonts w:ascii="Times New Roman" w:hAnsi="Times New Roman" w:cs="Times New Roman"/>
          <w:b/>
          <w:sz w:val="28"/>
          <w:szCs w:val="28"/>
        </w:rPr>
        <w:t>6335</w:t>
      </w:r>
      <w:bookmarkStart w:id="0" w:name="_GoBack"/>
      <w:bookmarkEnd w:id="0"/>
      <w:r>
        <w:rPr>
          <w:rFonts w:ascii="Times New Roman" w:hAnsi="Times New Roman" w:cs="Times New Roman"/>
          <w:sz w:val="28"/>
          <w:szCs w:val="28"/>
        </w:rPr>
        <w:t>.</w:t>
      </w:r>
    </w:p>
    <w:p w:rsidR="00977F30" w:rsidRDefault="00977F30" w:rsidP="00294E39">
      <w:pPr>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CE081F">
        <w:rPr>
          <w:rFonts w:ascii="Times New Roman" w:hAnsi="Times New Roman" w:cs="Times New Roman"/>
          <w:b/>
          <w:sz w:val="28"/>
          <w:szCs w:val="28"/>
        </w:rPr>
        <w:t>15</w:t>
      </w:r>
      <w:r w:rsidR="00E20F8B">
        <w:rPr>
          <w:rFonts w:ascii="Times New Roman" w:hAnsi="Times New Roman" w:cs="Times New Roman"/>
          <w:b/>
          <w:sz w:val="28"/>
          <w:szCs w:val="28"/>
        </w:rPr>
        <w:t>/0</w:t>
      </w:r>
      <w:r w:rsidR="00CE081F">
        <w:rPr>
          <w:rFonts w:ascii="Times New Roman" w:hAnsi="Times New Roman" w:cs="Times New Roman"/>
          <w:b/>
          <w:sz w:val="28"/>
          <w:szCs w:val="28"/>
        </w:rPr>
        <w:t>4</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294E39"/>
    <w:rsid w:val="003739CD"/>
    <w:rsid w:val="00436389"/>
    <w:rsid w:val="006F5E48"/>
    <w:rsid w:val="007C6854"/>
    <w:rsid w:val="007D1075"/>
    <w:rsid w:val="00977F30"/>
    <w:rsid w:val="009B3580"/>
    <w:rsid w:val="00A96937"/>
    <w:rsid w:val="00B96CE5"/>
    <w:rsid w:val="00BD1828"/>
    <w:rsid w:val="00BF2087"/>
    <w:rsid w:val="00CE081F"/>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2024-07-01T09:55:00Z</dcterms:created>
  <dcterms:modified xsi:type="dcterms:W3CDTF">2024-07-01T10:02:00Z</dcterms:modified>
</cp:coreProperties>
</file>